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EBB7" w14:textId="0190E3D5" w:rsidR="00C54396" w:rsidRDefault="00BC7126" w:rsidP="00C54396">
      <w:pPr>
        <w:spacing w:after="0" w:line="240" w:lineRule="auto"/>
        <w:jc w:val="center"/>
        <w:rPr>
          <w:rFonts w:eastAsia="Times New Roman" w:cstheme="minorHAnsi"/>
          <w:b/>
          <w:color w:val="525252"/>
          <w:lang w:eastAsia="es-CO"/>
        </w:rPr>
      </w:pPr>
      <w:r w:rsidRPr="00BC7126">
        <w:rPr>
          <w:rFonts w:eastAsia="Times New Roman" w:cstheme="minorHAnsi"/>
          <w:b/>
          <w:color w:val="525252"/>
          <w:lang w:eastAsia="es-CO"/>
        </w:rPr>
        <w:t>SOLICITUD ELIMINACIÓN DE REPORTE NEGATIVO A LAS CENTRALES DE RIESGO</w:t>
      </w:r>
    </w:p>
    <w:p w14:paraId="2E810599" w14:textId="77777777" w:rsidR="00BC7126" w:rsidRPr="001E36F6" w:rsidRDefault="00BC7126" w:rsidP="00C54396">
      <w:pPr>
        <w:spacing w:after="0" w:line="240" w:lineRule="auto"/>
        <w:jc w:val="center"/>
        <w:rPr>
          <w:rFonts w:eastAsia="Times New Roman" w:cstheme="minorHAnsi"/>
          <w:b/>
          <w:color w:val="525252"/>
          <w:lang w:eastAsia="es-CO"/>
        </w:rPr>
      </w:pPr>
    </w:p>
    <w:p w14:paraId="070F6FAD" w14:textId="77777777" w:rsidR="001E36F6" w:rsidRDefault="001E36F6" w:rsidP="00C54396">
      <w:pPr>
        <w:spacing w:after="0" w:line="240" w:lineRule="auto"/>
        <w:jc w:val="both"/>
        <w:rPr>
          <w:rFonts w:cstheme="minorHAnsi"/>
          <w:b/>
          <w:color w:val="FF0000"/>
          <w:u w:val="single"/>
        </w:rPr>
      </w:pPr>
      <w:r w:rsidRPr="00C54396">
        <w:rPr>
          <w:rFonts w:cstheme="minorHAnsi"/>
          <w:b/>
          <w:color w:val="FF0000"/>
          <w:u w:val="single"/>
        </w:rPr>
        <w:t>Recomendaciones para el diligenciamiento de la presente minuta:</w:t>
      </w:r>
    </w:p>
    <w:p w14:paraId="763BE90E" w14:textId="77777777" w:rsidR="00C54396" w:rsidRPr="00C54396" w:rsidRDefault="00C54396" w:rsidP="00C54396">
      <w:pPr>
        <w:spacing w:after="0" w:line="240" w:lineRule="auto"/>
        <w:jc w:val="both"/>
        <w:rPr>
          <w:rFonts w:cstheme="minorHAnsi"/>
          <w:u w:val="single"/>
        </w:rPr>
      </w:pPr>
    </w:p>
    <w:p w14:paraId="7368C60A" w14:textId="77777777" w:rsidR="001E36F6" w:rsidRPr="00C54396" w:rsidRDefault="001E36F6" w:rsidP="00C54396">
      <w:pPr>
        <w:spacing w:after="0" w:line="240" w:lineRule="auto"/>
        <w:jc w:val="both"/>
        <w:rPr>
          <w:rFonts w:cstheme="minorHAnsi"/>
        </w:rPr>
      </w:pPr>
      <w:r w:rsidRPr="00C54396">
        <w:rPr>
          <w:rFonts w:cstheme="minorHAnsi"/>
          <w:b/>
          <w:color w:val="00B050"/>
        </w:rPr>
        <w:t xml:space="preserve">Verde: </w:t>
      </w:r>
      <w:r w:rsidRPr="00C54396">
        <w:rPr>
          <w:rFonts w:cstheme="minorHAnsi"/>
        </w:rPr>
        <w:t>Reemplace por los datos a los que hace referencia cada frase</w:t>
      </w:r>
    </w:p>
    <w:p w14:paraId="15827149" w14:textId="77777777" w:rsidR="001E36F6" w:rsidRPr="00C54396" w:rsidRDefault="001E36F6" w:rsidP="00C54396">
      <w:pPr>
        <w:spacing w:after="0" w:line="240" w:lineRule="auto"/>
        <w:jc w:val="both"/>
        <w:rPr>
          <w:rFonts w:cstheme="minorHAnsi"/>
        </w:rPr>
      </w:pPr>
      <w:r w:rsidRPr="00C54396">
        <w:rPr>
          <w:rFonts w:cstheme="minorHAnsi"/>
          <w:color w:val="0070C0"/>
        </w:rPr>
        <w:t xml:space="preserve">Azul: </w:t>
      </w:r>
      <w:r w:rsidRPr="00C54396">
        <w:rPr>
          <w:rFonts w:cstheme="minorHAnsi"/>
        </w:rPr>
        <w:t>Tenga en cuenta las indicaciones y ejemplos que trae dicha frase.</w:t>
      </w:r>
    </w:p>
    <w:p w14:paraId="4840B68A" w14:textId="77777777" w:rsidR="001E36F6" w:rsidRPr="00C54396" w:rsidRDefault="001E36F6" w:rsidP="00C54396">
      <w:pPr>
        <w:spacing w:after="0" w:line="240" w:lineRule="auto"/>
        <w:jc w:val="both"/>
        <w:rPr>
          <w:rFonts w:cstheme="minorHAnsi"/>
          <w:u w:val="single"/>
        </w:rPr>
      </w:pPr>
      <w:r w:rsidRPr="00C54396">
        <w:rPr>
          <w:rFonts w:cstheme="minorHAnsi"/>
        </w:rPr>
        <w:t>-------------------------------------------------------------------------------------------------------------</w:t>
      </w:r>
    </w:p>
    <w:p w14:paraId="75A7AEBC" w14:textId="77777777" w:rsidR="001E36F6" w:rsidRPr="001E36F6" w:rsidRDefault="001E36F6" w:rsidP="00C54396">
      <w:pPr>
        <w:spacing w:after="0" w:line="240" w:lineRule="auto"/>
        <w:jc w:val="both"/>
        <w:rPr>
          <w:rFonts w:eastAsia="Times New Roman" w:cstheme="minorHAnsi"/>
          <w:color w:val="525252"/>
          <w:lang w:eastAsia="es-CO"/>
        </w:rPr>
      </w:pPr>
      <w:r w:rsidRPr="001E36F6">
        <w:rPr>
          <w:rFonts w:eastAsia="Times New Roman" w:cstheme="minorHAnsi"/>
          <w:color w:val="525252"/>
          <w:lang w:eastAsia="es-CO"/>
        </w:rPr>
        <w:t> </w:t>
      </w:r>
    </w:p>
    <w:p w14:paraId="3CE76400" w14:textId="77777777" w:rsidR="001E36F6" w:rsidRPr="001E36F6" w:rsidRDefault="001E36F6" w:rsidP="00C54396">
      <w:pPr>
        <w:spacing w:after="0" w:line="240" w:lineRule="auto"/>
        <w:jc w:val="both"/>
        <w:rPr>
          <w:rFonts w:eastAsia="Times New Roman" w:cstheme="minorHAnsi"/>
          <w:color w:val="00B050"/>
          <w:lang w:eastAsia="es-CO"/>
        </w:rPr>
      </w:pPr>
      <w:r w:rsidRPr="001E36F6">
        <w:rPr>
          <w:rFonts w:eastAsia="Times New Roman" w:cstheme="minorHAnsi"/>
          <w:color w:val="00B050"/>
          <w:lang w:eastAsia="es-CO"/>
        </w:rPr>
        <w:t>CIUDAD_________Y FECHA________</w:t>
      </w:r>
    </w:p>
    <w:p w14:paraId="13F417AA" w14:textId="77777777" w:rsidR="001E36F6" w:rsidRPr="001E36F6" w:rsidRDefault="001E36F6" w:rsidP="00C54396">
      <w:pPr>
        <w:spacing w:after="0" w:line="240" w:lineRule="auto"/>
        <w:jc w:val="both"/>
        <w:rPr>
          <w:rFonts w:eastAsia="Times New Roman" w:cstheme="minorHAnsi"/>
          <w:color w:val="525252"/>
          <w:lang w:eastAsia="es-CO"/>
        </w:rPr>
      </w:pPr>
      <w:r w:rsidRPr="001E36F6">
        <w:rPr>
          <w:rFonts w:eastAsia="Times New Roman" w:cstheme="minorHAnsi"/>
          <w:color w:val="525252"/>
          <w:lang w:eastAsia="es-CO"/>
        </w:rPr>
        <w:t> </w:t>
      </w:r>
    </w:p>
    <w:p w14:paraId="163C8910" w14:textId="77777777" w:rsidR="001E36F6" w:rsidRPr="001E36F6"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Señores</w:t>
      </w:r>
    </w:p>
    <w:p w14:paraId="2B62D60C" w14:textId="77777777" w:rsidR="001E36F6" w:rsidRPr="001E36F6" w:rsidRDefault="001E36F6" w:rsidP="00C54396">
      <w:pPr>
        <w:spacing w:after="0" w:line="240" w:lineRule="auto"/>
        <w:jc w:val="both"/>
        <w:rPr>
          <w:rFonts w:eastAsia="Times New Roman" w:cstheme="minorHAnsi"/>
          <w:color w:val="548DD4" w:themeColor="text2" w:themeTint="99"/>
          <w:lang w:eastAsia="es-CO"/>
        </w:rPr>
      </w:pPr>
      <w:r w:rsidRPr="001E36F6">
        <w:rPr>
          <w:rFonts w:eastAsia="Times New Roman" w:cstheme="minorHAnsi"/>
          <w:color w:val="000000" w:themeColor="text1"/>
          <w:lang w:eastAsia="es-CO"/>
        </w:rPr>
        <w:t xml:space="preserve">(___________) </w:t>
      </w:r>
      <w:r w:rsidRPr="001E36F6">
        <w:rPr>
          <w:rFonts w:eastAsia="Times New Roman" w:cstheme="minorHAnsi"/>
          <w:color w:val="548DD4" w:themeColor="text2" w:themeTint="99"/>
          <w:lang w:eastAsia="es-CO"/>
        </w:rPr>
        <w:t>(NOMBRE DE LA ENTIDAD QUE GÉNERO EL REPORTE: BANCO, FINANCIERA ETC)</w:t>
      </w:r>
    </w:p>
    <w:p w14:paraId="09BA5CC9" w14:textId="77777777" w:rsidR="001E36F6" w:rsidRPr="001E36F6" w:rsidRDefault="001E36F6" w:rsidP="00C54396">
      <w:pPr>
        <w:spacing w:after="0" w:line="240" w:lineRule="auto"/>
        <w:jc w:val="both"/>
        <w:rPr>
          <w:rFonts w:eastAsia="Times New Roman" w:cstheme="minorHAnsi"/>
          <w:color w:val="525252"/>
          <w:lang w:eastAsia="es-CO"/>
        </w:rPr>
      </w:pPr>
      <w:r w:rsidRPr="001E36F6">
        <w:rPr>
          <w:rFonts w:eastAsia="Times New Roman" w:cstheme="minorHAnsi"/>
          <w:color w:val="000000" w:themeColor="text1"/>
          <w:lang w:eastAsia="es-CO"/>
        </w:rPr>
        <w:t xml:space="preserve">(___________) </w:t>
      </w:r>
      <w:r w:rsidRPr="001E36F6">
        <w:rPr>
          <w:rFonts w:eastAsia="Times New Roman" w:cstheme="minorHAnsi"/>
          <w:color w:val="548DD4" w:themeColor="text2" w:themeTint="99"/>
          <w:lang w:eastAsia="es-CO"/>
        </w:rPr>
        <w:t>(NOMBRE DE LA CIUDAD DONDE SE RADICARA LA PETICIÓN).</w:t>
      </w:r>
    </w:p>
    <w:p w14:paraId="4D863700" w14:textId="77777777" w:rsidR="001E36F6" w:rsidRPr="001E36F6" w:rsidRDefault="001E36F6" w:rsidP="00C54396">
      <w:pPr>
        <w:spacing w:after="0" w:line="240" w:lineRule="auto"/>
        <w:jc w:val="both"/>
        <w:rPr>
          <w:rFonts w:eastAsia="Times New Roman" w:cstheme="minorHAnsi"/>
          <w:color w:val="525252"/>
          <w:lang w:eastAsia="es-CO"/>
        </w:rPr>
      </w:pPr>
      <w:r w:rsidRPr="001E36F6">
        <w:rPr>
          <w:rFonts w:eastAsia="Times New Roman" w:cstheme="minorHAnsi"/>
          <w:color w:val="525252"/>
          <w:lang w:eastAsia="es-CO"/>
        </w:rPr>
        <w:t> </w:t>
      </w:r>
    </w:p>
    <w:p w14:paraId="30F8ECBE" w14:textId="77777777" w:rsidR="001E36F6" w:rsidRPr="001E36F6"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Asunto: Derecho de Petición.</w:t>
      </w:r>
    </w:p>
    <w:p w14:paraId="589F0485" w14:textId="77777777" w:rsidR="001E36F6" w:rsidRPr="001E36F6" w:rsidRDefault="001E36F6" w:rsidP="00C54396">
      <w:pPr>
        <w:spacing w:after="0" w:line="240" w:lineRule="auto"/>
        <w:jc w:val="both"/>
        <w:rPr>
          <w:rFonts w:eastAsia="Times New Roman" w:cstheme="minorHAnsi"/>
          <w:color w:val="525252"/>
          <w:lang w:eastAsia="es-CO"/>
        </w:rPr>
      </w:pPr>
      <w:r w:rsidRPr="001E36F6">
        <w:rPr>
          <w:rFonts w:eastAsia="Times New Roman" w:cstheme="minorHAnsi"/>
          <w:color w:val="525252"/>
          <w:lang w:eastAsia="es-CO"/>
        </w:rPr>
        <w:t> </w:t>
      </w:r>
    </w:p>
    <w:p w14:paraId="677D57CD" w14:textId="77777777" w:rsidR="001E36F6" w:rsidRPr="001E36F6"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525252"/>
          <w:lang w:eastAsia="es-CO"/>
        </w:rPr>
        <w:t>(</w:t>
      </w:r>
      <w:r w:rsidRPr="001E36F6">
        <w:rPr>
          <w:rFonts w:eastAsia="Times New Roman" w:cstheme="minorHAnsi"/>
          <w:color w:val="548DD4" w:themeColor="text2" w:themeTint="99"/>
          <w:lang w:eastAsia="es-CO"/>
        </w:rPr>
        <w:t xml:space="preserve">ESCRIBA AQUÍ SU NOMBRE). </w:t>
      </w:r>
      <w:r w:rsidRPr="001E36F6">
        <w:rPr>
          <w:rFonts w:eastAsia="Times New Roman" w:cstheme="minorHAnsi"/>
          <w:color w:val="000000" w:themeColor="text1"/>
          <w:lang w:eastAsia="es-CO"/>
        </w:rPr>
        <w:t>Mayor de edad, identificado como se señala al pie de mi firma, con fundamento en el Derecho de petición consagrado en el Artículo 23 de la Constitución Política Nacional, Artículo 5º y subsiguientes del Código Contencioso Administrativo, y el Articulo 15 de la Constitución Política que enuncia el Derecho al Habeas Data y lo contenido en el Artículo 16 de la ley 1266 de 2008; en forma respetuosa acudo a ustedes para consultar y hacer valer mi derecho constitucional al Habeas Data así:</w:t>
      </w:r>
    </w:p>
    <w:p w14:paraId="4E9E4C7B" w14:textId="77777777" w:rsidR="001E36F6" w:rsidRPr="001E36F6"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RAZONES:</w:t>
      </w:r>
    </w:p>
    <w:p w14:paraId="29E8F1F0" w14:textId="77777777" w:rsidR="00475F89" w:rsidRPr="00C54396" w:rsidRDefault="001E36F6" w:rsidP="00C54396">
      <w:pPr>
        <w:numPr>
          <w:ilvl w:val="0"/>
          <w:numId w:val="1"/>
        </w:numPr>
        <w:spacing w:after="0" w:line="240" w:lineRule="auto"/>
        <w:ind w:left="714" w:hanging="357"/>
        <w:jc w:val="both"/>
        <w:rPr>
          <w:rFonts w:eastAsia="Times New Roman" w:cstheme="minorHAnsi"/>
          <w:color w:val="525252"/>
          <w:lang w:eastAsia="es-CO"/>
        </w:rPr>
      </w:pPr>
      <w:r w:rsidRPr="001E36F6">
        <w:rPr>
          <w:rFonts w:eastAsia="Times New Roman" w:cstheme="minorHAnsi"/>
          <w:color w:val="000000" w:themeColor="text1"/>
          <w:lang w:eastAsia="es-CO"/>
        </w:rPr>
        <w:t xml:space="preserve">En el año de </w:t>
      </w:r>
      <w:r w:rsidRPr="001E36F6">
        <w:rPr>
          <w:rFonts w:eastAsia="Times New Roman" w:cstheme="minorHAnsi"/>
          <w:color w:val="00B050"/>
          <w:lang w:eastAsia="es-CO"/>
        </w:rPr>
        <w:t>_______</w:t>
      </w:r>
      <w:r w:rsidRPr="001E36F6">
        <w:rPr>
          <w:rFonts w:eastAsia="Times New Roman" w:cstheme="minorHAnsi"/>
          <w:color w:val="525252"/>
          <w:lang w:eastAsia="es-CO"/>
        </w:rPr>
        <w:t xml:space="preserve"> </w:t>
      </w:r>
      <w:r w:rsidRPr="001E36F6">
        <w:rPr>
          <w:rFonts w:eastAsia="Times New Roman" w:cstheme="minorHAnsi"/>
          <w:color w:val="000000" w:themeColor="text1"/>
          <w:lang w:eastAsia="es-CO"/>
        </w:rPr>
        <w:t xml:space="preserve">adquirí servicios </w:t>
      </w:r>
      <w:r w:rsidRPr="001E36F6">
        <w:rPr>
          <w:rFonts w:eastAsia="Times New Roman" w:cstheme="minorHAnsi"/>
          <w:color w:val="548DD4" w:themeColor="text2" w:themeTint="99"/>
          <w:lang w:eastAsia="es-CO"/>
        </w:rPr>
        <w:t>financieros y/o comerciales, o fui deudor o codeudor</w:t>
      </w:r>
      <w:r w:rsidRPr="001E36F6">
        <w:rPr>
          <w:rFonts w:eastAsia="Times New Roman" w:cstheme="minorHAnsi"/>
          <w:color w:val="525252"/>
          <w:lang w:eastAsia="es-CO"/>
        </w:rPr>
        <w:t xml:space="preserve"> </w:t>
      </w:r>
      <w:r w:rsidRPr="001E36F6">
        <w:rPr>
          <w:rFonts w:eastAsia="Times New Roman" w:cstheme="minorHAnsi"/>
          <w:color w:val="000000" w:themeColor="text1"/>
          <w:lang w:eastAsia="es-CO"/>
        </w:rPr>
        <w:t>de obligaciones con ustedes.</w:t>
      </w:r>
    </w:p>
    <w:p w14:paraId="68964333" w14:textId="77777777" w:rsidR="00475F89" w:rsidRPr="001E36F6" w:rsidRDefault="00475F89" w:rsidP="00C54396">
      <w:pPr>
        <w:spacing w:after="0" w:line="240" w:lineRule="auto"/>
        <w:ind w:left="714"/>
        <w:jc w:val="both"/>
        <w:rPr>
          <w:rFonts w:eastAsia="Times New Roman" w:cstheme="minorHAnsi"/>
          <w:color w:val="525252"/>
          <w:lang w:eastAsia="es-CO"/>
        </w:rPr>
      </w:pPr>
    </w:p>
    <w:p w14:paraId="679CF283" w14:textId="77777777" w:rsidR="001E36F6" w:rsidRPr="001E36F6" w:rsidRDefault="001E36F6" w:rsidP="00C54396">
      <w:pPr>
        <w:numPr>
          <w:ilvl w:val="0"/>
          <w:numId w:val="1"/>
        </w:numPr>
        <w:spacing w:after="0" w:line="240" w:lineRule="auto"/>
        <w:jc w:val="both"/>
        <w:rPr>
          <w:rFonts w:eastAsia="Times New Roman" w:cstheme="minorHAnsi"/>
          <w:color w:val="525252"/>
          <w:lang w:eastAsia="es-CO"/>
        </w:rPr>
      </w:pPr>
      <w:r w:rsidRPr="001E36F6">
        <w:rPr>
          <w:rFonts w:eastAsia="Times New Roman" w:cstheme="minorHAnsi"/>
          <w:color w:val="000000" w:themeColor="text1"/>
          <w:lang w:eastAsia="es-CO"/>
        </w:rPr>
        <w:t>Realicé pagos de manera posterior poniéndome al día en las obligaciones; dichos pagos los realicé</w:t>
      </w:r>
      <w:r w:rsidR="00475F89" w:rsidRPr="00B270DA">
        <w:rPr>
          <w:rFonts w:eastAsia="Times New Roman" w:cstheme="minorHAnsi"/>
          <w:color w:val="000000" w:themeColor="text1"/>
          <w:lang w:eastAsia="es-CO"/>
        </w:rPr>
        <w:t xml:space="preserve">, la última fecha fue </w:t>
      </w:r>
      <w:r w:rsidRPr="001E36F6">
        <w:rPr>
          <w:rFonts w:eastAsia="Times New Roman" w:cstheme="minorHAnsi"/>
          <w:color w:val="00B050"/>
          <w:lang w:eastAsia="es-CO"/>
        </w:rPr>
        <w:t>________</w:t>
      </w:r>
    </w:p>
    <w:p w14:paraId="0B107684" w14:textId="77777777" w:rsidR="00C473F5" w:rsidRPr="00B270DA" w:rsidRDefault="001E36F6" w:rsidP="00C54396">
      <w:pPr>
        <w:pStyle w:val="Prrafodelista"/>
        <w:numPr>
          <w:ilvl w:val="0"/>
          <w:numId w:val="2"/>
        </w:numPr>
        <w:spacing w:after="0" w:line="240" w:lineRule="auto"/>
        <w:jc w:val="both"/>
        <w:rPr>
          <w:rFonts w:eastAsia="Times New Roman" w:cstheme="minorHAnsi"/>
          <w:color w:val="000000" w:themeColor="text1"/>
          <w:lang w:eastAsia="es-CO"/>
        </w:rPr>
      </w:pPr>
      <w:r w:rsidRPr="00B270DA">
        <w:rPr>
          <w:rFonts w:eastAsia="Times New Roman" w:cstheme="minorHAnsi"/>
          <w:color w:val="000000" w:themeColor="text1"/>
          <w:lang w:eastAsia="es-CO"/>
        </w:rPr>
        <w:t xml:space="preserve">En fecha </w:t>
      </w:r>
      <w:r w:rsidRPr="00C54396">
        <w:rPr>
          <w:rFonts w:eastAsia="Times New Roman" w:cstheme="minorHAnsi"/>
          <w:color w:val="00B050"/>
          <w:lang w:eastAsia="es-CO"/>
        </w:rPr>
        <w:t>_______</w:t>
      </w:r>
      <w:r w:rsidR="00C473F5" w:rsidRPr="00C54396">
        <w:rPr>
          <w:rFonts w:eastAsia="Times New Roman" w:cstheme="minorHAnsi"/>
          <w:color w:val="00B050"/>
          <w:lang w:eastAsia="es-CO"/>
        </w:rPr>
        <w:t xml:space="preserve"> </w:t>
      </w:r>
      <w:r w:rsidRPr="00B270DA">
        <w:rPr>
          <w:rFonts w:eastAsia="Times New Roman" w:cstheme="minorHAnsi"/>
          <w:color w:val="000000" w:themeColor="text1"/>
          <w:lang w:eastAsia="es-CO"/>
        </w:rPr>
        <w:t>su entidad me entregó PAZ Y SALVO correspondiente a la cancelación de dichas obligaciones.</w:t>
      </w:r>
    </w:p>
    <w:p w14:paraId="119F6126" w14:textId="77777777" w:rsidR="00C473F5" w:rsidRPr="00B270DA" w:rsidRDefault="00C473F5" w:rsidP="00C54396">
      <w:pPr>
        <w:pStyle w:val="Prrafodelista"/>
        <w:spacing w:after="0" w:line="240" w:lineRule="auto"/>
        <w:rPr>
          <w:rFonts w:eastAsia="Times New Roman" w:cstheme="minorHAnsi"/>
          <w:color w:val="000000" w:themeColor="text1"/>
          <w:lang w:eastAsia="es-CO"/>
        </w:rPr>
      </w:pPr>
    </w:p>
    <w:p w14:paraId="2A5EB550" w14:textId="77777777" w:rsidR="00475F89" w:rsidRPr="00B270DA" w:rsidRDefault="001E36F6" w:rsidP="00C54396">
      <w:pPr>
        <w:numPr>
          <w:ilvl w:val="0"/>
          <w:numId w:val="2"/>
        </w:num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Hoy me encuentro aún reportado en las centrales de riesgo, con reporte negativo emitido por ustedes.</w:t>
      </w:r>
    </w:p>
    <w:p w14:paraId="0E5E94FC" w14:textId="77777777" w:rsidR="00475F89" w:rsidRPr="001E36F6" w:rsidRDefault="00475F89" w:rsidP="00C54396">
      <w:pPr>
        <w:spacing w:after="0" w:line="240" w:lineRule="auto"/>
        <w:jc w:val="both"/>
        <w:rPr>
          <w:rFonts w:eastAsia="Times New Roman" w:cstheme="minorHAnsi"/>
          <w:color w:val="000000" w:themeColor="text1"/>
          <w:lang w:eastAsia="es-CO"/>
        </w:rPr>
      </w:pPr>
    </w:p>
    <w:p w14:paraId="5D862FA2" w14:textId="77777777" w:rsidR="00C473F5" w:rsidRDefault="001E36F6" w:rsidP="00C54396">
      <w:pPr>
        <w:numPr>
          <w:ilvl w:val="0"/>
          <w:numId w:val="2"/>
        </w:num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En la actualidad necesito acceder a servicios financieros y me ha sido imposible porque dicho reporte aún persiste.</w:t>
      </w:r>
    </w:p>
    <w:p w14:paraId="7FDE3A81" w14:textId="77777777" w:rsidR="00AB5175" w:rsidRPr="00B270DA" w:rsidRDefault="00AB5175" w:rsidP="00AB5175">
      <w:pPr>
        <w:spacing w:after="0" w:line="240" w:lineRule="auto"/>
        <w:jc w:val="both"/>
        <w:rPr>
          <w:rFonts w:eastAsia="Times New Roman" w:cstheme="minorHAnsi"/>
          <w:color w:val="000000" w:themeColor="text1"/>
          <w:lang w:eastAsia="es-CO"/>
        </w:rPr>
      </w:pPr>
    </w:p>
    <w:p w14:paraId="0B777335" w14:textId="77777777" w:rsidR="001E36F6"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Por lo anterior, solicito respetuosamente</w:t>
      </w:r>
      <w:r w:rsidR="00C473F5" w:rsidRPr="00B270DA">
        <w:rPr>
          <w:rFonts w:eastAsia="Times New Roman" w:cstheme="minorHAnsi"/>
          <w:color w:val="000000" w:themeColor="text1"/>
          <w:lang w:eastAsia="es-CO"/>
        </w:rPr>
        <w:t xml:space="preserve"> lo siguiente</w:t>
      </w:r>
      <w:r w:rsidR="00AB5175">
        <w:rPr>
          <w:rFonts w:eastAsia="Times New Roman" w:cstheme="minorHAnsi"/>
          <w:color w:val="000000" w:themeColor="text1"/>
          <w:lang w:eastAsia="es-CO"/>
        </w:rPr>
        <w:t>:</w:t>
      </w:r>
    </w:p>
    <w:p w14:paraId="008B73FA" w14:textId="77777777" w:rsidR="00AB5175" w:rsidRPr="001E36F6" w:rsidRDefault="00AB5175" w:rsidP="00C54396">
      <w:pPr>
        <w:spacing w:after="0" w:line="240" w:lineRule="auto"/>
        <w:jc w:val="both"/>
        <w:rPr>
          <w:rFonts w:eastAsia="Times New Roman" w:cstheme="minorHAnsi"/>
          <w:color w:val="000000" w:themeColor="text1"/>
          <w:lang w:eastAsia="es-CO"/>
        </w:rPr>
      </w:pPr>
    </w:p>
    <w:p w14:paraId="00ECE862" w14:textId="77777777" w:rsidR="001E36F6"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Que en cumplimiento de los principios de oportunidad, proporcionalidad y finalidad que amparan el ejercicio del derecho fundamental del Habeas Data:</w:t>
      </w:r>
    </w:p>
    <w:p w14:paraId="1B9BB1AD" w14:textId="77777777" w:rsidR="00AB5175" w:rsidRPr="001E36F6" w:rsidRDefault="00AB5175" w:rsidP="00C54396">
      <w:pPr>
        <w:spacing w:after="0" w:line="240" w:lineRule="auto"/>
        <w:jc w:val="both"/>
        <w:rPr>
          <w:rFonts w:eastAsia="Times New Roman" w:cstheme="minorHAnsi"/>
          <w:color w:val="000000" w:themeColor="text1"/>
          <w:lang w:eastAsia="es-CO"/>
        </w:rPr>
      </w:pPr>
    </w:p>
    <w:p w14:paraId="3EFBF00E" w14:textId="77777777" w:rsidR="00C473F5" w:rsidRPr="00B270DA" w:rsidRDefault="001E36F6" w:rsidP="00C54396">
      <w:pPr>
        <w:numPr>
          <w:ilvl w:val="0"/>
          <w:numId w:val="3"/>
        </w:num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Que se dé cumplimiento a lo contemplado en la Ley 1266 de 2008 Ha</w:t>
      </w:r>
      <w:r w:rsidR="000F7B0F" w:rsidRPr="00B270DA">
        <w:rPr>
          <w:rFonts w:eastAsia="Times New Roman" w:cstheme="minorHAnsi"/>
          <w:color w:val="000000" w:themeColor="text1"/>
          <w:lang w:eastAsia="es-CO"/>
        </w:rPr>
        <w:t xml:space="preserve">beas Data y sus Artículos 13 y </w:t>
      </w:r>
      <w:r w:rsidRPr="001E36F6">
        <w:rPr>
          <w:rFonts w:eastAsia="Times New Roman" w:cstheme="minorHAnsi"/>
          <w:color w:val="000000" w:themeColor="text1"/>
          <w:lang w:eastAsia="es-CO"/>
        </w:rPr>
        <w:t>21, y siendo ajustado mi caso a lo expuesto en la Ley.</w:t>
      </w:r>
    </w:p>
    <w:p w14:paraId="62352F19" w14:textId="77777777" w:rsidR="000F7B0F" w:rsidRPr="001E36F6" w:rsidRDefault="000F7B0F" w:rsidP="00C54396">
      <w:pPr>
        <w:spacing w:after="0" w:line="240" w:lineRule="auto"/>
        <w:ind w:left="720"/>
        <w:jc w:val="both"/>
        <w:rPr>
          <w:rFonts w:eastAsia="Times New Roman" w:cstheme="minorHAnsi"/>
          <w:color w:val="000000" w:themeColor="text1"/>
          <w:lang w:eastAsia="es-CO"/>
        </w:rPr>
      </w:pPr>
    </w:p>
    <w:p w14:paraId="2D5CCAB8" w14:textId="77777777" w:rsidR="00C54396" w:rsidRPr="00B270DA" w:rsidRDefault="00C54396" w:rsidP="00C54396">
      <w:pPr>
        <w:spacing w:after="0" w:line="240" w:lineRule="auto"/>
        <w:ind w:left="720"/>
        <w:jc w:val="both"/>
        <w:rPr>
          <w:rFonts w:eastAsia="Times New Roman" w:cstheme="minorHAnsi"/>
          <w:color w:val="000000" w:themeColor="text1"/>
          <w:lang w:eastAsia="es-CO"/>
        </w:rPr>
      </w:pPr>
      <w:r w:rsidRPr="00B270DA">
        <w:rPr>
          <w:rFonts w:eastAsia="Times New Roman" w:cstheme="minorHAnsi"/>
          <w:color w:val="000000" w:themeColor="text1"/>
          <w:lang w:eastAsia="es-CO"/>
        </w:rPr>
        <w:t>Lo anterior, toda vez que p</w:t>
      </w:r>
      <w:r w:rsidR="001E36F6" w:rsidRPr="001E36F6">
        <w:rPr>
          <w:rFonts w:eastAsia="Times New Roman" w:cstheme="minorHAnsi"/>
          <w:color w:val="000000" w:themeColor="text1"/>
          <w:lang w:eastAsia="es-CO"/>
        </w:rPr>
        <w:t xml:space="preserve">ara el 31 de diciembre de </w:t>
      </w:r>
      <w:r w:rsidR="001E36F6" w:rsidRPr="001E36F6">
        <w:rPr>
          <w:rFonts w:eastAsia="Times New Roman" w:cstheme="minorHAnsi"/>
          <w:color w:val="00B050"/>
          <w:lang w:eastAsia="es-CO"/>
        </w:rPr>
        <w:t>XXXX</w:t>
      </w:r>
      <w:r w:rsidR="000F7B0F" w:rsidRPr="00C54396">
        <w:rPr>
          <w:rFonts w:eastAsia="Times New Roman" w:cstheme="minorHAnsi"/>
          <w:color w:val="00B050"/>
          <w:lang w:eastAsia="es-CO"/>
        </w:rPr>
        <w:t xml:space="preserve"> (año en el que ya se encontraba a paz y salvo)</w:t>
      </w:r>
      <w:r w:rsidR="001E36F6" w:rsidRPr="001E36F6">
        <w:rPr>
          <w:rFonts w:eastAsia="Times New Roman" w:cstheme="minorHAnsi"/>
          <w:color w:val="00B050"/>
          <w:lang w:eastAsia="es-CO"/>
        </w:rPr>
        <w:t xml:space="preserve"> </w:t>
      </w:r>
      <w:r w:rsidR="001E36F6" w:rsidRPr="001E36F6">
        <w:rPr>
          <w:rFonts w:eastAsia="Times New Roman" w:cstheme="minorHAnsi"/>
          <w:color w:val="000000" w:themeColor="text1"/>
          <w:lang w:eastAsia="es-CO"/>
        </w:rPr>
        <w:t>estaba al día en el pago de sus obligaciones y ha estado reportado por más de un año. Art. 21 Ley 1266/2008.</w:t>
      </w:r>
    </w:p>
    <w:p w14:paraId="5BD9B940" w14:textId="77777777" w:rsidR="00C54396" w:rsidRPr="00B270DA" w:rsidRDefault="00C54396" w:rsidP="00C54396">
      <w:pPr>
        <w:spacing w:after="0" w:line="240" w:lineRule="auto"/>
        <w:ind w:left="720"/>
        <w:jc w:val="both"/>
        <w:rPr>
          <w:rFonts w:eastAsia="Times New Roman" w:cstheme="minorHAnsi"/>
          <w:color w:val="000000" w:themeColor="text1"/>
          <w:lang w:eastAsia="es-CO"/>
        </w:rPr>
      </w:pPr>
    </w:p>
    <w:p w14:paraId="4AA4C63C" w14:textId="77777777" w:rsidR="001E36F6"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La información negativa permanecerá en los bancos de datos por el doble del tiempo que duro en mora la obligación, siendo en cualquier caso el tiempo máximo de permanencia 4 años desde de la fecha en que extinguió la obligación. Cumplido este plazo, el dato negativo debe ser retirado automáticamente de los bancos de datos.</w:t>
      </w:r>
    </w:p>
    <w:p w14:paraId="2E55BA8C" w14:textId="77777777" w:rsidR="00AB5175" w:rsidRPr="001E36F6" w:rsidRDefault="00AB5175" w:rsidP="00C54396">
      <w:pPr>
        <w:spacing w:after="0" w:line="240" w:lineRule="auto"/>
        <w:jc w:val="both"/>
        <w:rPr>
          <w:rFonts w:eastAsia="Times New Roman" w:cstheme="minorHAnsi"/>
          <w:color w:val="000000" w:themeColor="text1"/>
          <w:lang w:eastAsia="es-CO"/>
        </w:rPr>
      </w:pPr>
    </w:p>
    <w:p w14:paraId="29E26307" w14:textId="77777777" w:rsidR="000F7B0F" w:rsidRPr="00B270DA" w:rsidRDefault="001E36F6" w:rsidP="00C54396">
      <w:pPr>
        <w:pStyle w:val="Prrafodelista"/>
        <w:numPr>
          <w:ilvl w:val="0"/>
          <w:numId w:val="8"/>
        </w:numPr>
        <w:spacing w:after="0" w:line="240" w:lineRule="auto"/>
        <w:jc w:val="both"/>
        <w:rPr>
          <w:rFonts w:eastAsia="Times New Roman" w:cstheme="minorHAnsi"/>
          <w:color w:val="000000" w:themeColor="text1"/>
          <w:lang w:eastAsia="es-CO"/>
        </w:rPr>
      </w:pPr>
      <w:r w:rsidRPr="00B270DA">
        <w:rPr>
          <w:rFonts w:eastAsia="Times New Roman" w:cstheme="minorHAnsi"/>
          <w:color w:val="000000" w:themeColor="text1"/>
          <w:lang w:eastAsia="es-CO"/>
        </w:rPr>
        <w:t>Se sirvan actualizar y rectificar mi historial crediticio, indicando con claridad, no solo que no tengo obligaciones pendientes con su entidad, sino que no estoy en mora en mis obligaciones, esto en cumplimiento del Artículo 8°. Deberes de las fuentes de la información. En sus numerales 1,2 y 3 en especial el 3 que les obliga a rectificar mi información ante la central de riesgos. Y que así mismo sirva de soporte legal el Artículo 7°. Deberes de los operadores de los Bancos de Datos. En sus numerales 1,2 y 3;</w:t>
      </w:r>
    </w:p>
    <w:p w14:paraId="6CFDD909" w14:textId="77777777" w:rsidR="000F7B0F" w:rsidRPr="001E36F6" w:rsidRDefault="000F7B0F" w:rsidP="00C54396">
      <w:pPr>
        <w:spacing w:after="0" w:line="240" w:lineRule="auto"/>
        <w:ind w:left="720"/>
        <w:jc w:val="both"/>
        <w:rPr>
          <w:rFonts w:eastAsia="Times New Roman" w:cstheme="minorHAnsi"/>
          <w:color w:val="000000" w:themeColor="text1"/>
          <w:lang w:eastAsia="es-CO"/>
        </w:rPr>
      </w:pPr>
    </w:p>
    <w:p w14:paraId="617C11C6" w14:textId="77777777" w:rsidR="001E36F6" w:rsidRPr="00B270DA" w:rsidRDefault="001E36F6" w:rsidP="00C54396">
      <w:pPr>
        <w:numPr>
          <w:ilvl w:val="0"/>
          <w:numId w:val="8"/>
        </w:num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Por lo que se evidencia que debe reconocerse de inmediato mi derecho constitucional al Habeas Data, en convexidad con los Artículos 5 “De los principios Fundamentales”, Articulo 13 “Derecho a la igualdad”, Articulo 21 “Derecho a la Honra”, Articulo 85 “Protección inmediata de Derechos fundamentales”, Articulo 333 y Artículo 334 inciso 2 “Del Régimen económico y la Hacienda pública” Constitución Política y el Articulo 17 vigilancia de los destinatarios de la ley “Función de vigilancia” numerales 1, 2,5 y 6 de la ley 1266 de 2008 ley Habeas Data.</w:t>
      </w:r>
    </w:p>
    <w:p w14:paraId="6FC2BB28" w14:textId="77777777" w:rsidR="00C54396" w:rsidRPr="001E36F6" w:rsidRDefault="00C54396" w:rsidP="00C54396">
      <w:pPr>
        <w:spacing w:after="0" w:line="240" w:lineRule="auto"/>
        <w:ind w:left="720"/>
        <w:jc w:val="both"/>
        <w:rPr>
          <w:rFonts w:eastAsia="Times New Roman" w:cstheme="minorHAnsi"/>
          <w:color w:val="000000" w:themeColor="text1"/>
          <w:lang w:eastAsia="es-CO"/>
        </w:rPr>
      </w:pPr>
    </w:p>
    <w:p w14:paraId="1C92F2C2" w14:textId="77777777" w:rsidR="001E36F6" w:rsidRPr="001E36F6" w:rsidRDefault="001E36F6" w:rsidP="00C54396">
      <w:pPr>
        <w:spacing w:after="0" w:line="240" w:lineRule="auto"/>
        <w:rPr>
          <w:rFonts w:eastAsia="Times New Roman" w:cstheme="minorHAnsi"/>
          <w:color w:val="000000" w:themeColor="text1"/>
          <w:lang w:eastAsia="es-CO"/>
        </w:rPr>
      </w:pPr>
      <w:r w:rsidRPr="001E36F6">
        <w:rPr>
          <w:rFonts w:eastAsia="Times New Roman" w:cstheme="minorHAnsi"/>
          <w:color w:val="000000" w:themeColor="text1"/>
          <w:lang w:eastAsia="es-CO"/>
        </w:rPr>
        <w:t> </w:t>
      </w:r>
    </w:p>
    <w:p w14:paraId="4C77AE74" w14:textId="77777777" w:rsidR="001E36F6" w:rsidRPr="00B270DA" w:rsidRDefault="001E36F6" w:rsidP="00C54396">
      <w:pPr>
        <w:spacing w:after="0" w:line="240" w:lineRule="auto"/>
        <w:jc w:val="center"/>
        <w:rPr>
          <w:rFonts w:eastAsia="Times New Roman" w:cstheme="minorHAnsi"/>
          <w:color w:val="000000" w:themeColor="text1"/>
          <w:lang w:eastAsia="es-CO"/>
        </w:rPr>
      </w:pPr>
      <w:r w:rsidRPr="001E36F6">
        <w:rPr>
          <w:rFonts w:eastAsia="Times New Roman" w:cstheme="minorHAnsi"/>
          <w:color w:val="000000" w:themeColor="text1"/>
          <w:lang w:eastAsia="es-CO"/>
        </w:rPr>
        <w:t>FUNDAMENTOS DE DERECHOS</w:t>
      </w:r>
    </w:p>
    <w:p w14:paraId="266C77E7" w14:textId="77777777" w:rsidR="00C54396" w:rsidRPr="001E36F6" w:rsidRDefault="00C54396" w:rsidP="00C54396">
      <w:pPr>
        <w:spacing w:after="0" w:line="240" w:lineRule="auto"/>
        <w:jc w:val="center"/>
        <w:rPr>
          <w:rFonts w:eastAsia="Times New Roman" w:cstheme="minorHAnsi"/>
          <w:color w:val="000000" w:themeColor="text1"/>
          <w:lang w:eastAsia="es-CO"/>
        </w:rPr>
      </w:pPr>
    </w:p>
    <w:p w14:paraId="2A4091A4" w14:textId="77777777" w:rsidR="00F85F1D"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Constitución política de Colombia</w:t>
      </w:r>
      <w:r w:rsidR="00F85F1D">
        <w:rPr>
          <w:rFonts w:eastAsia="Times New Roman" w:cstheme="minorHAnsi"/>
          <w:color w:val="000000" w:themeColor="text1"/>
          <w:lang w:eastAsia="es-CO"/>
        </w:rPr>
        <w:t xml:space="preserve"> artículo 86</w:t>
      </w:r>
      <w:r w:rsidRPr="001E36F6">
        <w:rPr>
          <w:rFonts w:eastAsia="Times New Roman" w:cstheme="minorHAnsi"/>
          <w:color w:val="000000" w:themeColor="text1"/>
          <w:lang w:eastAsia="es-CO"/>
        </w:rPr>
        <w:t xml:space="preserve">, </w:t>
      </w:r>
      <w:r w:rsidR="00F85F1D">
        <w:rPr>
          <w:rFonts w:eastAsia="Times New Roman" w:cstheme="minorHAnsi"/>
          <w:color w:val="000000" w:themeColor="text1"/>
          <w:lang w:eastAsia="es-CO"/>
        </w:rPr>
        <w:t>ley 1755 de 2015.</w:t>
      </w:r>
    </w:p>
    <w:p w14:paraId="0A200750" w14:textId="77777777" w:rsidR="00F85F1D" w:rsidRDefault="00F85F1D" w:rsidP="00C54396">
      <w:pPr>
        <w:spacing w:after="0" w:line="240" w:lineRule="auto"/>
        <w:jc w:val="both"/>
        <w:rPr>
          <w:rFonts w:eastAsia="Times New Roman" w:cstheme="minorHAnsi"/>
          <w:color w:val="000000" w:themeColor="text1"/>
          <w:lang w:eastAsia="es-CO"/>
        </w:rPr>
      </w:pPr>
    </w:p>
    <w:p w14:paraId="09C54D86" w14:textId="77777777" w:rsidR="001E36F6" w:rsidRPr="00B270DA" w:rsidRDefault="001E36F6" w:rsidP="00C54396">
      <w:pPr>
        <w:spacing w:after="0" w:line="240" w:lineRule="auto"/>
        <w:jc w:val="both"/>
        <w:rPr>
          <w:rFonts w:eastAsia="Times New Roman" w:cstheme="minorHAnsi"/>
          <w:color w:val="000000" w:themeColor="text1"/>
          <w:lang w:eastAsia="es-CO"/>
        </w:rPr>
      </w:pPr>
    </w:p>
    <w:p w14:paraId="713BCFC4" w14:textId="77777777" w:rsidR="00C54396" w:rsidRPr="00B270DA" w:rsidRDefault="00C54396" w:rsidP="00C54396">
      <w:pPr>
        <w:spacing w:after="0" w:line="240" w:lineRule="auto"/>
        <w:jc w:val="both"/>
        <w:rPr>
          <w:rFonts w:eastAsia="Times New Roman" w:cstheme="minorHAnsi"/>
          <w:color w:val="000000" w:themeColor="text1"/>
          <w:lang w:eastAsia="es-CO"/>
        </w:rPr>
      </w:pPr>
    </w:p>
    <w:p w14:paraId="1E9E73FD" w14:textId="77777777" w:rsidR="00C54396" w:rsidRPr="001E36F6" w:rsidRDefault="00C54396" w:rsidP="00C54396">
      <w:pPr>
        <w:spacing w:after="0" w:line="240" w:lineRule="auto"/>
        <w:jc w:val="both"/>
        <w:rPr>
          <w:rFonts w:eastAsia="Times New Roman" w:cstheme="minorHAnsi"/>
          <w:color w:val="000000" w:themeColor="text1"/>
          <w:lang w:eastAsia="es-CO"/>
        </w:rPr>
      </w:pPr>
    </w:p>
    <w:p w14:paraId="3FD46609" w14:textId="77777777" w:rsidR="00C54396" w:rsidRPr="00B270DA" w:rsidRDefault="00C54396" w:rsidP="00C54396">
      <w:pPr>
        <w:spacing w:after="0" w:line="240" w:lineRule="auto"/>
        <w:jc w:val="center"/>
        <w:rPr>
          <w:rFonts w:eastAsia="Times New Roman" w:cstheme="minorHAnsi"/>
          <w:color w:val="000000" w:themeColor="text1"/>
          <w:lang w:eastAsia="es-CO"/>
        </w:rPr>
      </w:pPr>
      <w:r w:rsidRPr="00B270DA">
        <w:rPr>
          <w:rFonts w:eastAsia="Times New Roman" w:cstheme="minorHAnsi"/>
          <w:color w:val="000000" w:themeColor="text1"/>
          <w:lang w:eastAsia="es-CO"/>
        </w:rPr>
        <w:t>ANEXOS</w:t>
      </w:r>
    </w:p>
    <w:p w14:paraId="525B38CA" w14:textId="77777777" w:rsidR="00C54396" w:rsidRPr="00B270DA" w:rsidRDefault="00C54396" w:rsidP="00C54396">
      <w:pPr>
        <w:spacing w:after="0" w:line="240" w:lineRule="auto"/>
        <w:jc w:val="center"/>
        <w:rPr>
          <w:rFonts w:eastAsia="Times New Roman" w:cstheme="minorHAnsi"/>
          <w:color w:val="000000" w:themeColor="text1"/>
          <w:lang w:eastAsia="es-CO"/>
        </w:rPr>
      </w:pPr>
    </w:p>
    <w:p w14:paraId="109E8F34" w14:textId="77777777" w:rsidR="001E36F6" w:rsidRPr="00B270DA"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 xml:space="preserve"> Copia de cedula de ciudadanía y copia de PAZ Y SALVO.</w:t>
      </w:r>
    </w:p>
    <w:p w14:paraId="2DE86DFF" w14:textId="77777777" w:rsidR="00C54396" w:rsidRPr="00B270DA" w:rsidRDefault="00C54396" w:rsidP="00C54396">
      <w:pPr>
        <w:spacing w:after="0" w:line="240" w:lineRule="auto"/>
        <w:jc w:val="both"/>
        <w:rPr>
          <w:rFonts w:eastAsia="Times New Roman" w:cstheme="minorHAnsi"/>
          <w:color w:val="000000" w:themeColor="text1"/>
          <w:lang w:eastAsia="es-CO"/>
        </w:rPr>
      </w:pPr>
    </w:p>
    <w:p w14:paraId="48D09AA4" w14:textId="77777777" w:rsidR="00C54396" w:rsidRPr="001E36F6" w:rsidRDefault="00C54396" w:rsidP="00C54396">
      <w:pPr>
        <w:spacing w:after="0" w:line="240" w:lineRule="auto"/>
        <w:jc w:val="both"/>
        <w:rPr>
          <w:rFonts w:eastAsia="Times New Roman" w:cstheme="minorHAnsi"/>
          <w:color w:val="000000" w:themeColor="text1"/>
          <w:lang w:eastAsia="es-CO"/>
        </w:rPr>
      </w:pPr>
    </w:p>
    <w:p w14:paraId="05C9589A" w14:textId="77777777" w:rsidR="00C54396" w:rsidRPr="00AB5175"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Para efectos de notificación:</w:t>
      </w:r>
    </w:p>
    <w:p w14:paraId="1858C950" w14:textId="77777777" w:rsidR="00C54396" w:rsidRPr="001E36F6" w:rsidRDefault="00C54396" w:rsidP="00C54396">
      <w:pPr>
        <w:spacing w:after="0" w:line="240" w:lineRule="auto"/>
        <w:jc w:val="both"/>
        <w:rPr>
          <w:rFonts w:eastAsia="Times New Roman" w:cstheme="minorHAnsi"/>
          <w:color w:val="525252"/>
          <w:lang w:eastAsia="es-CO"/>
        </w:rPr>
      </w:pPr>
    </w:p>
    <w:p w14:paraId="212FD2D6" w14:textId="77777777" w:rsidR="001E36F6" w:rsidRPr="001E36F6" w:rsidRDefault="001E36F6" w:rsidP="00C54396">
      <w:pPr>
        <w:spacing w:after="0" w:line="240" w:lineRule="auto"/>
        <w:jc w:val="both"/>
        <w:rPr>
          <w:rFonts w:eastAsia="Times New Roman" w:cstheme="minorHAnsi"/>
          <w:color w:val="00B050"/>
          <w:lang w:eastAsia="es-CO"/>
        </w:rPr>
      </w:pPr>
      <w:r w:rsidRPr="001E36F6">
        <w:rPr>
          <w:rFonts w:eastAsia="Times New Roman" w:cstheme="minorHAnsi"/>
          <w:color w:val="00B050"/>
          <w:lang w:eastAsia="es-CO"/>
        </w:rPr>
        <w:t>Dirección: _____________</w:t>
      </w:r>
    </w:p>
    <w:p w14:paraId="42B82E3D" w14:textId="77777777" w:rsidR="001E36F6" w:rsidRPr="001E36F6" w:rsidRDefault="001E36F6" w:rsidP="00C54396">
      <w:pPr>
        <w:spacing w:after="0" w:line="240" w:lineRule="auto"/>
        <w:jc w:val="both"/>
        <w:rPr>
          <w:rFonts w:eastAsia="Times New Roman" w:cstheme="minorHAnsi"/>
          <w:color w:val="00B050"/>
          <w:lang w:eastAsia="es-CO"/>
        </w:rPr>
      </w:pPr>
      <w:r w:rsidRPr="001E36F6">
        <w:rPr>
          <w:rFonts w:eastAsia="Times New Roman" w:cstheme="minorHAnsi"/>
          <w:color w:val="00B050"/>
          <w:lang w:eastAsia="es-CO"/>
        </w:rPr>
        <w:t>Teléfono: _____________</w:t>
      </w:r>
    </w:p>
    <w:p w14:paraId="2ED2B37A" w14:textId="77777777" w:rsidR="001E36F6" w:rsidRDefault="001E36F6" w:rsidP="00C54396">
      <w:pPr>
        <w:spacing w:after="0" w:line="240" w:lineRule="auto"/>
        <w:jc w:val="both"/>
        <w:rPr>
          <w:rFonts w:eastAsia="Times New Roman" w:cstheme="minorHAnsi"/>
          <w:color w:val="00B050"/>
          <w:lang w:eastAsia="es-CO"/>
        </w:rPr>
      </w:pPr>
      <w:r w:rsidRPr="001E36F6">
        <w:rPr>
          <w:rFonts w:eastAsia="Times New Roman" w:cstheme="minorHAnsi"/>
          <w:color w:val="00B050"/>
          <w:lang w:eastAsia="es-CO"/>
        </w:rPr>
        <w:t>Mail: _________________</w:t>
      </w:r>
    </w:p>
    <w:p w14:paraId="643C1693" w14:textId="77777777" w:rsidR="00C54396" w:rsidRDefault="00C54396" w:rsidP="00C54396">
      <w:pPr>
        <w:spacing w:after="0" w:line="240" w:lineRule="auto"/>
        <w:jc w:val="both"/>
        <w:rPr>
          <w:rFonts w:eastAsia="Times New Roman" w:cstheme="minorHAnsi"/>
          <w:color w:val="00B050"/>
          <w:lang w:eastAsia="es-CO"/>
        </w:rPr>
      </w:pPr>
    </w:p>
    <w:p w14:paraId="703AFBA3" w14:textId="77777777" w:rsidR="00C54396" w:rsidRPr="001E36F6" w:rsidRDefault="00C54396" w:rsidP="00C54396">
      <w:pPr>
        <w:spacing w:after="0" w:line="240" w:lineRule="auto"/>
        <w:jc w:val="both"/>
        <w:rPr>
          <w:rFonts w:eastAsia="Times New Roman" w:cstheme="minorHAnsi"/>
          <w:color w:val="00B050"/>
          <w:lang w:eastAsia="es-CO"/>
        </w:rPr>
      </w:pPr>
    </w:p>
    <w:p w14:paraId="21D48E2F" w14:textId="77777777" w:rsidR="001E36F6" w:rsidRPr="00B270DA" w:rsidRDefault="001E36F6" w:rsidP="00C54396">
      <w:pPr>
        <w:spacing w:after="0" w:line="240" w:lineRule="auto"/>
        <w:jc w:val="both"/>
        <w:rPr>
          <w:rFonts w:eastAsia="Times New Roman" w:cstheme="minorHAnsi"/>
          <w:color w:val="000000" w:themeColor="text1"/>
          <w:lang w:eastAsia="es-CO"/>
        </w:rPr>
      </w:pPr>
      <w:r w:rsidRPr="001E36F6">
        <w:rPr>
          <w:rFonts w:eastAsia="Times New Roman" w:cstheme="minorHAnsi"/>
          <w:color w:val="000000" w:themeColor="text1"/>
          <w:lang w:eastAsia="es-CO"/>
        </w:rPr>
        <w:t>Atentamente,</w:t>
      </w:r>
    </w:p>
    <w:p w14:paraId="725F5F30" w14:textId="77777777" w:rsidR="00C54396" w:rsidRPr="001E36F6" w:rsidRDefault="00C54396" w:rsidP="00C54396">
      <w:pPr>
        <w:spacing w:after="0" w:line="240" w:lineRule="auto"/>
        <w:jc w:val="both"/>
        <w:rPr>
          <w:rFonts w:eastAsia="Times New Roman" w:cstheme="minorHAnsi"/>
          <w:color w:val="525252"/>
          <w:lang w:eastAsia="es-CO"/>
        </w:rPr>
      </w:pPr>
    </w:p>
    <w:p w14:paraId="4FD3A488" w14:textId="77777777" w:rsidR="001E36F6" w:rsidRPr="001E36F6" w:rsidRDefault="001E36F6" w:rsidP="00C54396">
      <w:pPr>
        <w:spacing w:after="0" w:line="240" w:lineRule="auto"/>
        <w:jc w:val="both"/>
        <w:rPr>
          <w:rFonts w:eastAsia="Times New Roman" w:cstheme="minorHAnsi"/>
          <w:color w:val="4F81BD" w:themeColor="accent1"/>
          <w:lang w:eastAsia="es-CO"/>
        </w:rPr>
      </w:pPr>
      <w:r w:rsidRPr="001E36F6">
        <w:rPr>
          <w:rFonts w:eastAsia="Times New Roman" w:cstheme="minorHAnsi"/>
          <w:color w:val="4F81BD" w:themeColor="accent1"/>
          <w:lang w:eastAsia="es-CO"/>
        </w:rPr>
        <w:t>_______________________________</w:t>
      </w:r>
    </w:p>
    <w:p w14:paraId="055BC50F" w14:textId="77777777" w:rsidR="001E36F6" w:rsidRPr="001E36F6" w:rsidRDefault="001E36F6" w:rsidP="00C54396">
      <w:pPr>
        <w:spacing w:after="0" w:line="240" w:lineRule="auto"/>
        <w:jc w:val="both"/>
        <w:rPr>
          <w:rFonts w:eastAsia="Times New Roman" w:cstheme="minorHAnsi"/>
          <w:color w:val="4F81BD" w:themeColor="accent1"/>
          <w:lang w:eastAsia="es-CO"/>
        </w:rPr>
      </w:pPr>
      <w:r w:rsidRPr="001E36F6">
        <w:rPr>
          <w:rFonts w:eastAsia="Times New Roman" w:cstheme="minorHAnsi"/>
          <w:color w:val="4F81BD" w:themeColor="accent1"/>
          <w:lang w:eastAsia="es-CO"/>
        </w:rPr>
        <w:t>(NOMBRE DEL AFECTADO QUE DIRIGE LA PETICIÓN).</w:t>
      </w:r>
    </w:p>
    <w:p w14:paraId="2CA38726" w14:textId="77777777" w:rsidR="001E36F6" w:rsidRPr="00AB5175" w:rsidRDefault="001E36F6" w:rsidP="00AB5175">
      <w:pPr>
        <w:spacing w:after="0" w:line="240" w:lineRule="auto"/>
        <w:jc w:val="both"/>
        <w:rPr>
          <w:rFonts w:eastAsia="Times New Roman" w:cstheme="minorHAnsi"/>
          <w:color w:val="00B050"/>
          <w:lang w:eastAsia="es-CO"/>
        </w:rPr>
      </w:pPr>
      <w:r w:rsidRPr="001E36F6">
        <w:rPr>
          <w:rFonts w:eastAsia="Times New Roman" w:cstheme="minorHAnsi"/>
          <w:color w:val="00B050"/>
          <w:lang w:eastAsia="es-CO"/>
        </w:rPr>
        <w:t>C.C. No. ___________DE _______</w:t>
      </w:r>
    </w:p>
    <w:sectPr w:rsidR="001E36F6" w:rsidRPr="00AB51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A5EC" w14:textId="77777777" w:rsidR="003177D1" w:rsidRDefault="003177D1" w:rsidP="00C54396">
      <w:pPr>
        <w:spacing w:after="0" w:line="240" w:lineRule="auto"/>
      </w:pPr>
      <w:r>
        <w:separator/>
      </w:r>
    </w:p>
  </w:endnote>
  <w:endnote w:type="continuationSeparator" w:id="0">
    <w:p w14:paraId="453B6536" w14:textId="77777777" w:rsidR="003177D1" w:rsidRDefault="003177D1" w:rsidP="00C5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38AC" w14:textId="77777777" w:rsidR="003177D1" w:rsidRDefault="003177D1" w:rsidP="00C54396">
      <w:pPr>
        <w:spacing w:after="0" w:line="240" w:lineRule="auto"/>
      </w:pPr>
      <w:r>
        <w:separator/>
      </w:r>
    </w:p>
  </w:footnote>
  <w:footnote w:type="continuationSeparator" w:id="0">
    <w:p w14:paraId="432FDE7B" w14:textId="77777777" w:rsidR="003177D1" w:rsidRDefault="003177D1" w:rsidP="00C54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6DFE"/>
    <w:multiLevelType w:val="multilevel"/>
    <w:tmpl w:val="E2DE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D60C2"/>
    <w:multiLevelType w:val="multilevel"/>
    <w:tmpl w:val="791A3EAA"/>
    <w:lvl w:ilvl="0">
      <w:start w:val="20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31E17"/>
    <w:multiLevelType w:val="multilevel"/>
    <w:tmpl w:val="03763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4552D"/>
    <w:multiLevelType w:val="multilevel"/>
    <w:tmpl w:val="73AE5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6029F"/>
    <w:multiLevelType w:val="multilevel"/>
    <w:tmpl w:val="6792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BB63B8"/>
    <w:multiLevelType w:val="multilevel"/>
    <w:tmpl w:val="AE46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2C720B"/>
    <w:multiLevelType w:val="multilevel"/>
    <w:tmpl w:val="BFEE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9A06BA"/>
    <w:multiLevelType w:val="multilevel"/>
    <w:tmpl w:val="92C872A6"/>
    <w:lvl w:ilvl="0">
      <w:start w:val="20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61230"/>
    <w:multiLevelType w:val="multilevel"/>
    <w:tmpl w:val="F6967C3A"/>
    <w:lvl w:ilvl="0">
      <w:start w:val="20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0E7AE9"/>
    <w:multiLevelType w:val="multilevel"/>
    <w:tmpl w:val="1AF4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720003"/>
    <w:multiLevelType w:val="multilevel"/>
    <w:tmpl w:val="6978A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11875">
    <w:abstractNumId w:val="6"/>
  </w:num>
  <w:num w:numId="2" w16cid:durableId="937175998">
    <w:abstractNumId w:val="3"/>
  </w:num>
  <w:num w:numId="3" w16cid:durableId="239143576">
    <w:abstractNumId w:val="4"/>
  </w:num>
  <w:num w:numId="4" w16cid:durableId="1597247658">
    <w:abstractNumId w:val="7"/>
  </w:num>
  <w:num w:numId="5" w16cid:durableId="940644753">
    <w:abstractNumId w:val="8"/>
  </w:num>
  <w:num w:numId="6" w16cid:durableId="673726523">
    <w:abstractNumId w:val="1"/>
  </w:num>
  <w:num w:numId="7" w16cid:durableId="391928618">
    <w:abstractNumId w:val="2"/>
  </w:num>
  <w:num w:numId="8" w16cid:durableId="2001419250">
    <w:abstractNumId w:val="10"/>
  </w:num>
  <w:num w:numId="9" w16cid:durableId="1360936565">
    <w:abstractNumId w:val="5"/>
  </w:num>
  <w:num w:numId="10" w16cid:durableId="1641105662">
    <w:abstractNumId w:val="0"/>
  </w:num>
  <w:num w:numId="11" w16cid:durableId="1082871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F6"/>
    <w:rsid w:val="000A5777"/>
    <w:rsid w:val="000F7B0F"/>
    <w:rsid w:val="001E36F6"/>
    <w:rsid w:val="0026071C"/>
    <w:rsid w:val="003177D1"/>
    <w:rsid w:val="00475F89"/>
    <w:rsid w:val="00652BC8"/>
    <w:rsid w:val="007747D9"/>
    <w:rsid w:val="007A3C52"/>
    <w:rsid w:val="009C422D"/>
    <w:rsid w:val="00AB5175"/>
    <w:rsid w:val="00B270DA"/>
    <w:rsid w:val="00BC7126"/>
    <w:rsid w:val="00C473F5"/>
    <w:rsid w:val="00C54396"/>
    <w:rsid w:val="00EC4BBD"/>
    <w:rsid w:val="00F85F1D"/>
    <w:rsid w:val="00FC20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BB17"/>
  <w15:docId w15:val="{BD3053F7-570D-4F4E-9C0D-9221CEB7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36F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473F5"/>
    <w:pPr>
      <w:ind w:left="720"/>
      <w:contextualSpacing/>
    </w:pPr>
  </w:style>
  <w:style w:type="paragraph" w:styleId="Encabezado">
    <w:name w:val="header"/>
    <w:basedOn w:val="Normal"/>
    <w:link w:val="EncabezadoCar"/>
    <w:uiPriority w:val="99"/>
    <w:unhideWhenUsed/>
    <w:rsid w:val="00C543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4396"/>
  </w:style>
  <w:style w:type="paragraph" w:styleId="Piedepgina">
    <w:name w:val="footer"/>
    <w:basedOn w:val="Normal"/>
    <w:link w:val="PiedepginaCar"/>
    <w:uiPriority w:val="99"/>
    <w:unhideWhenUsed/>
    <w:rsid w:val="00C543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76">
      <w:bodyDiv w:val="1"/>
      <w:marLeft w:val="0"/>
      <w:marRight w:val="0"/>
      <w:marTop w:val="0"/>
      <w:marBottom w:val="0"/>
      <w:divBdr>
        <w:top w:val="none" w:sz="0" w:space="0" w:color="auto"/>
        <w:left w:val="none" w:sz="0" w:space="0" w:color="auto"/>
        <w:bottom w:val="none" w:sz="0" w:space="0" w:color="auto"/>
        <w:right w:val="none" w:sz="0" w:space="0" w:color="auto"/>
      </w:divBdr>
    </w:div>
    <w:div w:id="256443517">
      <w:bodyDiv w:val="1"/>
      <w:marLeft w:val="0"/>
      <w:marRight w:val="0"/>
      <w:marTop w:val="0"/>
      <w:marBottom w:val="0"/>
      <w:divBdr>
        <w:top w:val="none" w:sz="0" w:space="0" w:color="auto"/>
        <w:left w:val="none" w:sz="0" w:space="0" w:color="auto"/>
        <w:bottom w:val="none" w:sz="0" w:space="0" w:color="auto"/>
        <w:right w:val="none" w:sz="0" w:space="0" w:color="auto"/>
      </w:divBdr>
    </w:div>
    <w:div w:id="953631057">
      <w:bodyDiv w:val="1"/>
      <w:marLeft w:val="0"/>
      <w:marRight w:val="0"/>
      <w:marTop w:val="0"/>
      <w:marBottom w:val="0"/>
      <w:divBdr>
        <w:top w:val="none" w:sz="0" w:space="0" w:color="auto"/>
        <w:left w:val="none" w:sz="0" w:space="0" w:color="auto"/>
        <w:bottom w:val="none" w:sz="0" w:space="0" w:color="auto"/>
        <w:right w:val="none" w:sz="0" w:space="0" w:color="auto"/>
      </w:divBdr>
    </w:div>
    <w:div w:id="970477795">
      <w:bodyDiv w:val="1"/>
      <w:marLeft w:val="0"/>
      <w:marRight w:val="0"/>
      <w:marTop w:val="0"/>
      <w:marBottom w:val="0"/>
      <w:divBdr>
        <w:top w:val="none" w:sz="0" w:space="0" w:color="auto"/>
        <w:left w:val="none" w:sz="0" w:space="0" w:color="auto"/>
        <w:bottom w:val="none" w:sz="0" w:space="0" w:color="auto"/>
        <w:right w:val="none" w:sz="0" w:space="0" w:color="auto"/>
      </w:divBdr>
    </w:div>
    <w:div w:id="198974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56851F-9091-430B-91CF-DEFBE83CCE6F}">
  <we:reference id="6a7bd4f3-0563-43af-8c08-79110eebdff6" version="1.1.1.0" store="EXCatalog" storeType="EXCatalog"/>
  <we:alternateReferences>
    <we:reference id="WA104381155" version="1.1.1.0" store="es-C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alApp-Minuta" ma:contentTypeID="0x0101009B44AEBD63FFC24CA95269AC63B2A23D00828D7DBB4EF57F4F98CDE390A86B63EC" ma:contentTypeVersion="3" ma:contentTypeDescription="" ma:contentTypeScope="" ma:versionID="56ef678532fcdbb118570106805871fe">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e0a2f158d3ae875bfe9535a6c5caa943" ns1:_="" ns2:_="">
    <xsd:import namespace="http://schemas.microsoft.com/sharepoint/v3"/>
    <xsd:import namespace="81cc8fc0-8d1e-4295-8f37-5d076116407c"/>
    <xsd:element name="properties">
      <xsd:complexType>
        <xsd:sequence>
          <xsd:element name="documentManagement">
            <xsd:complexType>
              <xsd:all>
                <xsd:element ref="ns2:l174ca72307a4232bc0912deb0457dd5" minOccurs="0"/>
                <xsd:element ref="ns2:TaxCatchAll" minOccurs="0"/>
                <xsd:element ref="ns2:TaxCatchAllLabel" minOccurs="0"/>
                <xsd:element ref="ns2:MJDescripcion" minOccurs="0"/>
                <xsd:element ref="ns1:Article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Fecha del artículo" ma:description="Fecha del artículo es una columna del sitio que crea la característica Publicación. Se usa en el tipo de contenido de la página del artículo como la fecha de la página."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l174ca72307a4232bc0912deb0457dd5" ma:index="8" ma:taxonomy="true" ma:internalName="l174ca72307a4232bc0912deb0457dd5" ma:taxonomyFieldName="LegalApp_Resumen" ma:displayName="Resumen" ma:default="" ma:fieldId="{5174ca72-307a-4232-bc09-12deb0457dd5}" ma:sspId="547e847b-a7ff-4661-b938-d17d974e3591" ma:termSetId="fc0b2c55-c2a2-4149-9f7c-6009fd641254" ma:anchorId="4298cf86-1a35-488f-8c6b-0b1649b5b574" ma:open="false" ma:isKeyword="false">
      <xsd:complexType>
        <xsd:sequence>
          <xsd:element ref="pc:Terms" minOccurs="0" maxOccurs="1"/>
        </xsd:sequence>
      </xsd:complexType>
    </xsd:element>
    <xsd:element name="TaxCatchAll" ma:index="9" nillable="true" ma:displayName="Columna global de taxonomía" ma:hidden="true" ma:list="{2b63cdf1-fcae-4eaf-81d1-c31645cc5b47}" ma:internalName="TaxCatchAll" ma:showField="CatchAllData"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umna global de taxonomía1" ma:hidden="true" ma:list="{2b63cdf1-fcae-4eaf-81d1-c31645cc5b47}" ma:internalName="TaxCatchAllLabel" ma:readOnly="true" ma:showField="CatchAllDataLabel"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MJDescripcion" ma:index="12" nillable="true" ma:displayName="Descripción" ma:internalName="MJDescripcion">
      <xsd:simpleType>
        <xsd:restriction base="dms:Note"/>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174ca72307a4232bc0912deb0457dd5 xmlns="81cc8fc0-8d1e-4295-8f37-5d076116407c">
      <Terms xmlns="http://schemas.microsoft.com/office/infopath/2007/PartnerControls">
        <TermInfo xmlns="http://schemas.microsoft.com/office/infopath/2007/PartnerControls">
          <TermName xmlns="http://schemas.microsoft.com/office/infopath/2007/PartnerControls">Habeas Data: Protección de datos personales</TermName>
          <TermId xmlns="http://schemas.microsoft.com/office/infopath/2007/PartnerControls">8c80baf0-01fc-447f-9a2c-9012c349ae20</TermId>
        </TermInfo>
      </Terms>
    </l174ca72307a4232bc0912deb0457dd5>
    <MJDescripcion xmlns="81cc8fc0-8d1e-4295-8f37-5d076116407c">Minuta de Derecho de petición para eliminar reporte negativo en centrales de riesgo. El presente documento es sugerido, no es de obligatorio cumplimiento y no compromete responsabilidad alguna por parte del Ministerio de Justicia y del Derecho.</MJDescripcion>
    <ArticleStartDate xmlns="http://schemas.microsoft.com/sharepoint/v3">2018-02-07T05:00:00+00:00</ArticleStartDate>
    <TaxCatchAll xmlns="81cc8fc0-8d1e-4295-8f37-5d076116407c">
      <Value>1872</Value>
    </TaxCatchAll>
    <_dlc_DocId xmlns="81cc8fc0-8d1e-4295-8f37-5d076116407c">2TV4CCKVFCYA-1789338636-47</_dlc_DocId>
    <_dlc_DocIdUrl xmlns="81cc8fc0-8d1e-4295-8f37-5d076116407c">
      <Url>https://www.minjusticia.gov.co/programas-co/LegalApp/_layouts/15/DocIdRedir.aspx?ID=2TV4CCKVFCYA-1789338636-47</Url>
      <Description>2TV4CCKVFCYA-1789338636-47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407C53-8B40-4AB7-8F5A-7A994D4DFAD9}"/>
</file>

<file path=customXml/itemProps2.xml><?xml version="1.0" encoding="utf-8"?>
<ds:datastoreItem xmlns:ds="http://schemas.openxmlformats.org/officeDocument/2006/customXml" ds:itemID="{72CBC68D-CB1A-442E-B085-935DBAF4780E}"/>
</file>

<file path=customXml/itemProps3.xml><?xml version="1.0" encoding="utf-8"?>
<ds:datastoreItem xmlns:ds="http://schemas.openxmlformats.org/officeDocument/2006/customXml" ds:itemID="{C33220A0-6E25-4200-8505-A40B60A3304B}"/>
</file>

<file path=customXml/itemProps4.xml><?xml version="1.0" encoding="utf-8"?>
<ds:datastoreItem xmlns:ds="http://schemas.openxmlformats.org/officeDocument/2006/customXml" ds:itemID="{8B7DC190-DD20-44E9-B4C7-2F44A3A40D91}"/>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ELIMINACIÓN DE REPORTE NEGATIVO A LAS CENTRALES DE RIESGO</dc:title>
  <dc:creator>LAURA MONICA PAEZ ACHURY</dc:creator>
  <cp:lastModifiedBy>JAVIER ANTONIO CRUZ ROTAVISTA</cp:lastModifiedBy>
  <cp:revision>3</cp:revision>
  <dcterms:created xsi:type="dcterms:W3CDTF">2018-02-07T16:47:00Z</dcterms:created>
  <dcterms:modified xsi:type="dcterms:W3CDTF">2023-05-25T14:51:00Z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0x0101009B44AEBD63FFC24CA95269AC63B2A23D00828D7DBB4EF57F4F98CDE390A86B63EC</vt:lpwstr>
  </property>
  <property fmtid="{D5CDD505-2E9C-101B-9397-08002B2CF9AE}" pid="3" name="LegalApp_Resumen">
    <vt:lpwstr>1872;#Habeas Data: Protección de datos personales|8c80baf0-01fc-447f-9a2c-9012c349ae20</vt:lpwstr>
  </property>
  <property fmtid="{D5CDD505-2E9C-101B-9397-08002B2CF9AE}" pid="4" name="_dlc_DocIdItemGuid">
    <vt:lpwstr>8a4b52e4-6356-4d33-b651-26cc1a98b89e</vt:lpwstr>
  </property>
</Properties>
</file>